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65A3" w14:textId="08DB4FA4" w:rsidR="00651699" w:rsidRPr="007D4302" w:rsidRDefault="00651699" w:rsidP="00651699">
      <w:pPr>
        <w:rPr>
          <w:b/>
          <w:bCs/>
          <w:sz w:val="28"/>
          <w:szCs w:val="28"/>
        </w:rPr>
      </w:pPr>
      <w:r w:rsidRPr="007D4302">
        <w:rPr>
          <w:b/>
          <w:bCs/>
          <w:sz w:val="28"/>
          <w:szCs w:val="28"/>
        </w:rPr>
        <w:t xml:space="preserve">FORMY POMOCY </w:t>
      </w:r>
      <w:r w:rsidR="005E5654" w:rsidRPr="007D4302">
        <w:rPr>
          <w:b/>
          <w:bCs/>
          <w:sz w:val="28"/>
          <w:szCs w:val="28"/>
        </w:rPr>
        <w:t>SOCJALNEJ</w:t>
      </w:r>
    </w:p>
    <w:p w14:paraId="6833E288" w14:textId="1D5A5412" w:rsidR="00206B6C" w:rsidRDefault="007D4302" w:rsidP="00651699">
      <w:pPr>
        <w:rPr>
          <w:b/>
          <w:bCs/>
        </w:rPr>
      </w:pPr>
      <w:r w:rsidRPr="00EA3634">
        <w:rPr>
          <w:b/>
          <w:bCs/>
          <w:color w:val="FF0000"/>
        </w:rPr>
        <w:t xml:space="preserve">STYPENDIUM SZKOLNE </w:t>
      </w:r>
      <w:r>
        <w:rPr>
          <w:b/>
          <w:bCs/>
        </w:rPr>
        <w:t xml:space="preserve">( jest uzależnione od dochodu) – kryterium dochodowe </w:t>
      </w:r>
      <w:r w:rsidR="002C465B">
        <w:rPr>
          <w:b/>
          <w:bCs/>
        </w:rPr>
        <w:t>( 528 zł netto na osobę)</w:t>
      </w:r>
      <w:r w:rsidR="00256932">
        <w:rPr>
          <w:b/>
          <w:bCs/>
        </w:rPr>
        <w:t xml:space="preserve"> </w:t>
      </w:r>
    </w:p>
    <w:p w14:paraId="7E7C988A" w14:textId="77777777" w:rsidR="00EA3634" w:rsidRDefault="00256932" w:rsidP="00256932">
      <w:pPr>
        <w:rPr>
          <w:b/>
          <w:bCs/>
        </w:rPr>
      </w:pPr>
      <w:r>
        <w:rPr>
          <w:b/>
          <w:bCs/>
        </w:rPr>
        <w:t xml:space="preserve">Szczegółowe informacje na stronie </w:t>
      </w:r>
    </w:p>
    <w:p w14:paraId="2137E770" w14:textId="49813FE2" w:rsidR="00256932" w:rsidRPr="00256932" w:rsidRDefault="00256932" w:rsidP="00256932">
      <w:pPr>
        <w:rPr>
          <w:i/>
          <w:iCs/>
        </w:rPr>
      </w:pPr>
      <w:bookmarkStart w:id="0" w:name="_Hlk44354595"/>
      <w:r w:rsidRPr="00256932">
        <w:rPr>
          <w:i/>
          <w:iCs/>
        </w:rPr>
        <w:t>https://www.oswiata.tychy.pl/stypendia-i-zasilki/stypendium-szkolne.html</w:t>
      </w:r>
    </w:p>
    <w:bookmarkEnd w:id="0"/>
    <w:p w14:paraId="138523B1" w14:textId="77777777" w:rsidR="00EA3634" w:rsidRPr="005D6D1F" w:rsidRDefault="00256932" w:rsidP="00256932">
      <w:pPr>
        <w:rPr>
          <w:color w:val="FF0000"/>
        </w:rPr>
      </w:pPr>
      <w:r w:rsidRPr="00256932">
        <w:t xml:space="preserve">WARUNKI UBIEGANIA SIĘ O </w:t>
      </w:r>
      <w:r w:rsidRPr="005D6D1F">
        <w:rPr>
          <w:color w:val="FF0000"/>
        </w:rPr>
        <w:t>STYPENDIUM SZKOLNE</w:t>
      </w:r>
    </w:p>
    <w:p w14:paraId="64A300E0" w14:textId="2003B493" w:rsidR="00256932" w:rsidRPr="00256932" w:rsidRDefault="00256932" w:rsidP="00256932">
      <w:r w:rsidRPr="00256932">
        <w:t>Warunkiem ubiegania się o przyznanie stypendium szkolnego jest:</w:t>
      </w:r>
    </w:p>
    <w:p w14:paraId="5C657FAB" w14:textId="77777777" w:rsidR="00256932" w:rsidRPr="00256932" w:rsidRDefault="00256932" w:rsidP="00256932">
      <w:r w:rsidRPr="00256932">
        <w:t>1.      złożenie wniosku o przyznanie pomocy materialnej,</w:t>
      </w:r>
    </w:p>
    <w:p w14:paraId="3CDFAB59" w14:textId="49333DE6" w:rsidR="00256932" w:rsidRDefault="00256932" w:rsidP="00256932">
      <w:r w:rsidRPr="00256932">
        <w:t>2.      dołączenie do wniosku stosownych zaświadczeń o uzyskanych dochodach przez poszczególnych członków wspólnego gospodarstwa domowego z miesiąca poprzedzającego miesiąc złożenia wniosku (z miesiąca SIERPNIA).</w:t>
      </w:r>
    </w:p>
    <w:p w14:paraId="2912C90F" w14:textId="77777777" w:rsidR="00EA3634" w:rsidRDefault="00EA3634" w:rsidP="00256932">
      <w:r w:rsidRPr="00EA3634">
        <w:t xml:space="preserve">INFORMACJA DOTYCZĄCA ROZLICZANIA </w:t>
      </w:r>
      <w:r w:rsidRPr="005D6D1F">
        <w:rPr>
          <w:color w:val="FF0000"/>
        </w:rPr>
        <w:t>STYPENDIÓW</w:t>
      </w:r>
      <w:r w:rsidRPr="00EA3634">
        <w:t xml:space="preserve"> </w:t>
      </w:r>
    </w:p>
    <w:p w14:paraId="05547D9D" w14:textId="34512C07" w:rsidR="00EA3634" w:rsidRDefault="00EA3634" w:rsidP="00256932">
      <w:r w:rsidRPr="00EA3634">
        <w:t xml:space="preserve">Refundacji kosztów poniesionych przez ucznia na cele edukacyjne dokonuje się na podstawie: </w:t>
      </w:r>
    </w:p>
    <w:p w14:paraId="27F547C0" w14:textId="77777777" w:rsidR="00EA3634" w:rsidRDefault="00EA3634" w:rsidP="00256932">
      <w:r w:rsidRPr="00EA3634">
        <w:sym w:font="Symbol" w:char="F02D"/>
      </w:r>
      <w:r w:rsidRPr="00EA3634">
        <w:t xml:space="preserve"> imiennych faktur, </w:t>
      </w:r>
    </w:p>
    <w:p w14:paraId="3D1C01AF" w14:textId="77777777" w:rsidR="00EA3634" w:rsidRDefault="00EA3634" w:rsidP="00256932">
      <w:r w:rsidRPr="00EA3634">
        <w:sym w:font="Symbol" w:char="F02D"/>
      </w:r>
      <w:r w:rsidRPr="00EA3634">
        <w:t xml:space="preserve"> imiennych rachunków, </w:t>
      </w:r>
    </w:p>
    <w:p w14:paraId="07C36F52" w14:textId="77777777" w:rsidR="00EA3634" w:rsidRDefault="00EA3634" w:rsidP="00256932">
      <w:r w:rsidRPr="00EA3634">
        <w:sym w:font="Symbol" w:char="F02D"/>
      </w:r>
      <w:r w:rsidRPr="00EA3634">
        <w:t xml:space="preserve"> imiennych biletów miesięcznych</w:t>
      </w:r>
    </w:p>
    <w:p w14:paraId="5AEDA243" w14:textId="77777777" w:rsidR="00EA3634" w:rsidRDefault="00EA3634" w:rsidP="00256932">
      <w:r w:rsidRPr="00EA3634">
        <w:t xml:space="preserve"> </w:t>
      </w:r>
      <w:r w:rsidRPr="00EA3634">
        <w:sym w:font="Symbol" w:char="F02D"/>
      </w:r>
      <w:r w:rsidRPr="00EA3634">
        <w:t xml:space="preserve"> imiennych dowodów wpłat, (KP) </w:t>
      </w:r>
    </w:p>
    <w:p w14:paraId="0BC9981E" w14:textId="77777777" w:rsidR="00EA3634" w:rsidRDefault="00EA3634" w:rsidP="00256932">
      <w:r w:rsidRPr="00EA3634">
        <w:t xml:space="preserve">Powyższe dokumenty powinny m.in. zawierać nazwę wystawcy, datę wystawienia/sprzedaży, numer dokumentu, imię i nazwisko nabywcy (wnioskodawcy), pełną nazwę przedmiotu podlegającego refundacji. Uwaga! Stypendia szkolne nie będą wypłacane na podstawie paragonów. </w:t>
      </w:r>
    </w:p>
    <w:p w14:paraId="7ED33930" w14:textId="77777777" w:rsidR="00EA3634" w:rsidRPr="005D6D1F" w:rsidRDefault="00EA3634" w:rsidP="00256932">
      <w:pPr>
        <w:rPr>
          <w:color w:val="FF0000"/>
        </w:rPr>
      </w:pPr>
      <w:r w:rsidRPr="00EA3634">
        <w:t xml:space="preserve">KATALOG WYDATKÓW KWALIFIKOWANYCH DO </w:t>
      </w:r>
      <w:r w:rsidRPr="005D6D1F">
        <w:rPr>
          <w:color w:val="FF0000"/>
        </w:rPr>
        <w:t xml:space="preserve">STYPENDIUM SZKOLNEGO </w:t>
      </w:r>
    </w:p>
    <w:p w14:paraId="7A666D80" w14:textId="77777777" w:rsidR="00EA3634" w:rsidRDefault="00EA3634" w:rsidP="00256932">
      <w:r w:rsidRPr="00EA3634">
        <w:t xml:space="preserve">1. zakup podręczników szkolnych, słowników, atlasów, tablic matematycznych, chemicznych, fizycznych, astronomicznych, encyklopedii, lektur szkolnych, map, globusów oraz innych publikacji o charakterze edukacyjnym na różnych nośnikach np. edukacyjne programy komputerowe - jeśli są to wydatki związane z zajęciami szkolnymi, </w:t>
      </w:r>
    </w:p>
    <w:p w14:paraId="476343CB" w14:textId="77777777" w:rsidR="00EA3634" w:rsidRDefault="00EA3634" w:rsidP="00256932">
      <w:r w:rsidRPr="00EA3634">
        <w:t xml:space="preserve">2. zakup artykułów szkolnych: </w:t>
      </w:r>
      <w:r w:rsidRPr="00EA3634">
        <w:sym w:font="Symbol" w:char="F02D"/>
      </w:r>
      <w:r w:rsidRPr="00EA3634">
        <w:t xml:space="preserve"> zeszyty, bloki, długopisy, pióra, ołówki, gumki, flamastry, kredki, farby, przybory geometryczne, klej, papier kolorowy, nożyczki, taśma klejąca, kalkulator, piórnik i inne przybory szkolne </w:t>
      </w:r>
      <w:r w:rsidRPr="00EA3634">
        <w:sym w:font="Symbol" w:char="F02D"/>
      </w:r>
      <w:r w:rsidRPr="00EA3634">
        <w:t xml:space="preserve"> tornister, plecak szkolny, torba szkolna, worek na obuwie szkolne; </w:t>
      </w:r>
    </w:p>
    <w:p w14:paraId="3660B09C" w14:textId="77777777" w:rsidR="00EA3634" w:rsidRDefault="00EA3634" w:rsidP="00256932">
      <w:r w:rsidRPr="00EA3634">
        <w:t xml:space="preserve">3. zakup mundurka szkolnego niezbędnego w procesie edukacji, stroju galowego wymaganego przez szkołę, munduru w szkole mundurowej; </w:t>
      </w:r>
    </w:p>
    <w:p w14:paraId="37AC4435" w14:textId="77777777" w:rsidR="00EA3634" w:rsidRDefault="00EA3634" w:rsidP="00256932">
      <w:r w:rsidRPr="00EA3634">
        <w:t xml:space="preserve">4. strój sportowy wymagany w procesie edukacji, tj.: odzież sportowa: </w:t>
      </w:r>
      <w:r w:rsidRPr="00EA3634">
        <w:sym w:font="Symbol" w:char="F02D"/>
      </w:r>
      <w:r w:rsidRPr="00EA3634">
        <w:t xml:space="preserve"> spodenki sportowe – maks. 1 szt. w semestrze, </w:t>
      </w:r>
      <w:r w:rsidRPr="00EA3634">
        <w:sym w:font="Symbol" w:char="F02D"/>
      </w:r>
      <w:r w:rsidRPr="00EA3634">
        <w:t xml:space="preserve"> koszulki sportowe – maks. 2 szt. w semestrze, </w:t>
      </w:r>
      <w:r w:rsidRPr="00EA3634">
        <w:sym w:font="Symbol" w:char="F02D"/>
      </w:r>
      <w:r w:rsidRPr="00EA3634">
        <w:t xml:space="preserve"> getry – maks. 1 szt. w semestrze, </w:t>
      </w:r>
      <w:r w:rsidRPr="00EA3634">
        <w:sym w:font="Symbol" w:char="F02D"/>
      </w:r>
      <w:r w:rsidRPr="00EA3634">
        <w:t xml:space="preserve"> skarpetki/podkolanówki na zajęcia w-f – maks. 2 pary w semestrze, </w:t>
      </w:r>
      <w:r w:rsidRPr="00EA3634">
        <w:sym w:font="Symbol" w:char="F02D"/>
      </w:r>
      <w:r w:rsidRPr="00EA3634">
        <w:t xml:space="preserve"> dres –maks. 1 komplet w semestrze – czyli spodnie dresowe i bluza, </w:t>
      </w:r>
      <w:r w:rsidRPr="00EA3634">
        <w:sym w:font="Symbol" w:char="F02D"/>
      </w:r>
      <w:r w:rsidRPr="00EA3634">
        <w:t xml:space="preserve"> kąpielówki – maks. 1 szt. na semestr, </w:t>
      </w:r>
      <w:r w:rsidRPr="00EA3634">
        <w:sym w:font="Symbol" w:char="F02D"/>
      </w:r>
      <w:r w:rsidRPr="00EA3634">
        <w:t xml:space="preserve"> kostium pływacki – maks. 1 szt. na semestr, </w:t>
      </w:r>
      <w:r w:rsidRPr="00EA3634">
        <w:sym w:font="Symbol" w:char="F02D"/>
      </w:r>
      <w:r w:rsidRPr="00EA3634">
        <w:t xml:space="preserve"> czepek – maks. 1 szt. na semestr, </w:t>
      </w:r>
      <w:r w:rsidRPr="00EA3634">
        <w:sym w:font="Symbol" w:char="F02D"/>
      </w:r>
      <w:r w:rsidRPr="00EA3634">
        <w:t xml:space="preserve"> okulary pływackie – maks. 1 szt. na semestr., </w:t>
      </w:r>
      <w:r w:rsidRPr="00EA3634">
        <w:sym w:font="Symbol" w:char="F02D"/>
      </w:r>
      <w:r w:rsidRPr="00EA3634">
        <w:t xml:space="preserve"> obuwie sportowe maksymalnie 1 para na semestr: typu: tenisówki, halówki, trampki lub adidasy, </w:t>
      </w:r>
      <w:r w:rsidRPr="00EA3634">
        <w:sym w:font="Symbol" w:char="F02D"/>
      </w:r>
      <w:r w:rsidRPr="00EA3634">
        <w:t xml:space="preserve"> klapki na basen – maks. 1 para;</w:t>
      </w:r>
    </w:p>
    <w:p w14:paraId="281BAE8E" w14:textId="77777777" w:rsidR="00EA3634" w:rsidRDefault="00EA3634" w:rsidP="00256932">
      <w:r w:rsidRPr="00EA3634">
        <w:lastRenderedPageBreak/>
        <w:t xml:space="preserve"> 5. zakup przyborów, materiałów i stroju do nauki zawodu lub odbycia praktyk - niezbędnych w procesie edukacji (wymagane potwierdzenie przez szkołę); </w:t>
      </w:r>
    </w:p>
    <w:p w14:paraId="4658A53E" w14:textId="77777777" w:rsidR="00EA3634" w:rsidRDefault="00EA3634" w:rsidP="00256932">
      <w:r w:rsidRPr="00EA3634">
        <w:t xml:space="preserve">6. zwrot kosztów za korzystanie z domowego </w:t>
      </w:r>
      <w:proofErr w:type="spellStart"/>
      <w:r w:rsidRPr="00EA3634">
        <w:t>internetu</w:t>
      </w:r>
      <w:proofErr w:type="spellEnd"/>
      <w:r w:rsidRPr="00EA3634">
        <w:t xml:space="preserve"> w danym roku szkolnym (zgodny z miejscem zamieszkania ucznia) – refundacja na podstawie faktur z dołączonym potwierdzeniem zapłaty.;</w:t>
      </w:r>
    </w:p>
    <w:p w14:paraId="068BE412" w14:textId="77777777" w:rsidR="00EA3634" w:rsidRDefault="00EA3634" w:rsidP="00256932">
      <w:r w:rsidRPr="00EA3634">
        <w:t xml:space="preserve"> 7. zwrot kosztów udziału w zajęciach edukacyjnych realizowanych poza szkołą (kluby sportowe, muzyczne, taneczne, językowe) - wymagane zaświadczenie potwierdzające udział ucznia w w/w zajęciach wystawione przez organizatora zajęć; </w:t>
      </w:r>
    </w:p>
    <w:p w14:paraId="3E7AEE11" w14:textId="77777777" w:rsidR="00EA3634" w:rsidRDefault="00EA3634" w:rsidP="00256932">
      <w:r w:rsidRPr="00EA3634">
        <w:t xml:space="preserve">8. zakup sprzętu sportowego i odzieży sportowej, o ile wiąże się w sposób oczywisty i bezpośredni z udziałem w treningach w klubie sportowym, a przynależność do tego klubu jest potwierdzona właściwym zaświadczeniem; </w:t>
      </w:r>
    </w:p>
    <w:p w14:paraId="1B5D731E" w14:textId="77777777" w:rsidR="00EA3634" w:rsidRDefault="00EA3634" w:rsidP="00256932">
      <w:r w:rsidRPr="00EA3634">
        <w:t xml:space="preserve">9. zakup sprzętu muzycznego (po dołączeniu zaświadczenia ze szkoły, potwierdzającego uczęszczanie ucznia na zajęcia); </w:t>
      </w:r>
    </w:p>
    <w:p w14:paraId="48D55DF7" w14:textId="77777777" w:rsidR="00EA3634" w:rsidRDefault="00EA3634" w:rsidP="00256932">
      <w:r w:rsidRPr="00EA3634">
        <w:t xml:space="preserve">10. zwrot kosztów biletów miesięcznych na dojazd do szkoły albo całkowite lub częściowe sfinansowanie kosztów pobytu w internacie, bursie (dotyczy uczniów szkół ponadgimnazjalnych oraz słuchaczy kolegiów); </w:t>
      </w:r>
    </w:p>
    <w:p w14:paraId="7A068EAD" w14:textId="77777777" w:rsidR="00EA3634" w:rsidRDefault="00EA3634" w:rsidP="00256932">
      <w:r w:rsidRPr="00EA3634">
        <w:t xml:space="preserve">11. wyjazd na „zieloną szkołę”, wycieczki o charakterze edukacyjnym organizowane przez szkołę, wyjścia do kina, teatru, muzeum, itp. (wymagane pisemne zaświadczenie wystawione przez szkołę z określeniem kosztu poniesionego przez ucznia bądź kopia zbiorczej faktury z określeniem kosztu jaki poniósł uczeń, potwierdzonej przez szkołę); </w:t>
      </w:r>
    </w:p>
    <w:p w14:paraId="5500B6A0" w14:textId="77777777" w:rsidR="00EA3634" w:rsidRDefault="00EA3634" w:rsidP="00256932">
      <w:r w:rsidRPr="00EA3634">
        <w:t xml:space="preserve">12. zakup sprzętu komputerowego i akcesoriów komputerowych: </w:t>
      </w:r>
      <w:r w:rsidRPr="00EA3634">
        <w:sym w:font="Symbol" w:char="F02D"/>
      </w:r>
      <w:r w:rsidRPr="00EA3634">
        <w:t xml:space="preserve"> komputer (stacjonarny, laptop, notebook, tablet), </w:t>
      </w:r>
      <w:r w:rsidRPr="00EA3634">
        <w:sym w:font="Symbol" w:char="F02D"/>
      </w:r>
      <w:r w:rsidRPr="00EA3634">
        <w:t xml:space="preserve"> oprogramowanie </w:t>
      </w:r>
      <w:r w:rsidRPr="00EA3634">
        <w:sym w:font="Symbol" w:char="F02D"/>
      </w:r>
      <w:r w:rsidRPr="00EA3634">
        <w:t xml:space="preserve"> nośniki danych </w:t>
      </w:r>
      <w:r w:rsidRPr="00EA3634">
        <w:sym w:font="Symbol" w:char="F02D"/>
      </w:r>
      <w:r w:rsidRPr="00EA3634">
        <w:t xml:space="preserve"> klawiatura, myszka do komputera, słuchawki do celów edukacyjnych </w:t>
      </w:r>
      <w:r w:rsidRPr="00EA3634">
        <w:sym w:font="Symbol" w:char="F02D"/>
      </w:r>
      <w:r w:rsidRPr="00EA3634">
        <w:t xml:space="preserve"> drukarka, urządzenie wielofunkcyjne, tusz i papier do drukarki; 13. zakup biurka do nauki, krzesła oraz lampki na biurko; </w:t>
      </w:r>
    </w:p>
    <w:p w14:paraId="0101922B" w14:textId="77777777" w:rsidR="00EA3634" w:rsidRDefault="00EA3634" w:rsidP="00256932">
      <w:r w:rsidRPr="00EA3634">
        <w:t xml:space="preserve">14. opłata ubezpieczenia, komitetu rodzicielskiego, składek klasowych oraz opłat na radę rodziców (wymagane potwierdzenie przez szkołę); </w:t>
      </w:r>
    </w:p>
    <w:p w14:paraId="4DDA79DE" w14:textId="176B0DEA" w:rsidR="00EA3634" w:rsidRPr="00256932" w:rsidRDefault="00EA3634" w:rsidP="00256932">
      <w:r w:rsidRPr="00EA3634">
        <w:t>Niniejszy katalog nie zamyka drogi do rozliczenia stypendium szkolnego innymi niż wymienione w katalogu wydatkami, jeżeli Organ przyznający stypendium uzna, że stanowią wydatek o charakterze edukacyjnym. Wydatki związane ze zbiorowymi wyjazdami na wycieczkę szkolną, wyjściami do kina, teatru itp. można udokumentować na podstawie pisemnego zaświadczenia wystawionego przez szkołę Faktury i rachunki muszą być wystawione imiennie na rodzica/opiekuna prawnego lub pełnoletniego ucznia. W sytuacji kupna artykułów używanych ( podręczniki, komputer, biurko ) od osoby fizycznej nieprowadzącej działalności gospodarczej, poniesiony wydatek można udokumentować umową kupna-sprzedaży.</w:t>
      </w:r>
    </w:p>
    <w:p w14:paraId="6BBD4235" w14:textId="77777777" w:rsidR="00256932" w:rsidRPr="00256932" w:rsidRDefault="00256932" w:rsidP="00256932">
      <w:r w:rsidRPr="00256932">
        <w:t>Do wniosku dołączyć należy:</w:t>
      </w:r>
    </w:p>
    <w:p w14:paraId="56A1D307" w14:textId="77777777" w:rsidR="00256932" w:rsidRPr="00256932" w:rsidRDefault="00256932" w:rsidP="00256932">
      <w:r w:rsidRPr="00256932">
        <w:rPr>
          <w:u w:val="single"/>
        </w:rPr>
        <w:t>w przypadku zatrudnienia:</w:t>
      </w:r>
      <w:r w:rsidRPr="00256932">
        <w:rPr>
          <w:u w:val="single"/>
        </w:rPr>
        <w:br/>
      </w:r>
      <w:r w:rsidRPr="00256932">
        <w:br/>
        <w:t>zaświadczenie pracodawcy lub oświadczenie własne o dochodach netto wszystkich członków rodziny, osiągniętych w miesiącu poprzedzającym złożenie wniosku;</w:t>
      </w:r>
    </w:p>
    <w:p w14:paraId="1929A36A" w14:textId="77777777" w:rsidR="00256932" w:rsidRPr="00256932" w:rsidRDefault="00256932" w:rsidP="00256932">
      <w:r w:rsidRPr="00256932">
        <w:rPr>
          <w:u w:val="single"/>
        </w:rPr>
        <w:t>w przypadku utraty dochodu:</w:t>
      </w:r>
      <w:r w:rsidRPr="00256932">
        <w:rPr>
          <w:u w:val="single"/>
        </w:rPr>
        <w:br/>
      </w:r>
      <w:r w:rsidRPr="00256932">
        <w:br/>
        <w:t>dokument określający datę utraty dochodu np. świadectwo pracy, zaświadczenie pracodawcy itp.;</w:t>
      </w:r>
    </w:p>
    <w:p w14:paraId="6D6ED440" w14:textId="77777777" w:rsidR="00256932" w:rsidRPr="00256932" w:rsidRDefault="00256932" w:rsidP="00256932">
      <w:r w:rsidRPr="00256932">
        <w:rPr>
          <w:u w:val="single"/>
        </w:rPr>
        <w:lastRenderedPageBreak/>
        <w:t>w przypadku otrzymywania alimentów:</w:t>
      </w:r>
      <w:r w:rsidRPr="00256932">
        <w:rPr>
          <w:u w:val="single"/>
        </w:rPr>
        <w:br/>
      </w:r>
      <w:r w:rsidRPr="00256932">
        <w:br/>
        <w:t>odpis prawomocnego orzeczenia sądu zasądzającego alimenty, odpis protokołu zawierającego ugodę sądową lub ugodę zawartą przed mediatorem, a w przypadku alimentów dobrowolnych oświadczenie własne lub dowody wpłaty;</w:t>
      </w:r>
    </w:p>
    <w:p w14:paraId="4FD184AC" w14:textId="77777777" w:rsidR="00256932" w:rsidRPr="00256932" w:rsidRDefault="00256932" w:rsidP="00256932">
      <w:r w:rsidRPr="00256932">
        <w:rPr>
          <w:u w:val="single"/>
        </w:rPr>
        <w:t>w przypadku przekazywania alimentów na rzecz osób spoza rodziny:</w:t>
      </w:r>
      <w:r w:rsidRPr="00256932">
        <w:rPr>
          <w:u w:val="single"/>
        </w:rPr>
        <w:br/>
      </w:r>
      <w:r w:rsidRPr="00256932">
        <w:br/>
        <w:t>odpis prawomocnego orzeczenia sądu zasądzającego alimenty, odpis protokołu zawierającego ugodę sądową lub ugodę zawartą przed mediatorem, przekazy lub przelewy pieniężne dokumentujące wysokość zapłaconych alimentów;</w:t>
      </w:r>
      <w:r w:rsidRPr="00256932">
        <w:br/>
      </w:r>
      <w:r w:rsidRPr="00256932">
        <w:br/>
      </w:r>
      <w:r w:rsidRPr="00EA3634">
        <w:rPr>
          <w:u w:val="single"/>
        </w:rPr>
        <w:t xml:space="preserve">w przypadku </w:t>
      </w:r>
      <w:proofErr w:type="spellStart"/>
      <w:r w:rsidRPr="00EA3634">
        <w:rPr>
          <w:u w:val="single"/>
        </w:rPr>
        <w:t>niealimentacji</w:t>
      </w:r>
      <w:proofErr w:type="spellEnd"/>
      <w:r w:rsidRPr="00EA3634">
        <w:rPr>
          <w:u w:val="single"/>
        </w:rPr>
        <w:t>:</w:t>
      </w:r>
      <w:r w:rsidRPr="00EA3634">
        <w:rPr>
          <w:u w:val="single"/>
        </w:rPr>
        <w:br/>
      </w:r>
      <w:r w:rsidRPr="00256932">
        <w:br/>
        <w:t>zaświadczenie organu prowadzącego postępowanie egzekucyjne (komornik) o egzekucji alimentów należnych za miesiąc poprzedzający złożenie wniosku lub oświadczenie o wysokości wyegzekwowanych alimentów;</w:t>
      </w:r>
    </w:p>
    <w:p w14:paraId="33DBAA34" w14:textId="77777777" w:rsidR="00256932" w:rsidRPr="00256932" w:rsidRDefault="00256932" w:rsidP="00256932">
      <w:r w:rsidRPr="00256932">
        <w:rPr>
          <w:u w:val="single"/>
        </w:rPr>
        <w:t>w przypadku prowadzenia działalności gospodarczej:</w:t>
      </w:r>
      <w:r w:rsidRPr="00256932">
        <w:rPr>
          <w:u w:val="single"/>
        </w:rPr>
        <w:br/>
      </w:r>
      <w:r w:rsidRPr="00256932">
        <w:br/>
        <w:t>- na zasadach ogólnych: oświadczenie o liczbie miesięcy, w których była prowadzona działalność oraz zaświadczenie z urzędu skarbowego za poprzedni rok kalendarzowy i zaświadczenie lub oświadczenie o wysokości składki zdrowotnej;</w:t>
      </w:r>
      <w:r w:rsidRPr="00256932">
        <w:br/>
        <w:t>- opodatkowanej zryczałtowanym podatkiem dochodowym (w tym karta podatkowa): zaświadczenie z urzędu skarbowego o formie opodatkowania, oświadczenie o osiągniętym dochodzie oraz dowody opłaty składek w ZUS;</w:t>
      </w:r>
    </w:p>
    <w:p w14:paraId="46F63A85" w14:textId="6F2FDD13" w:rsidR="00F770A2" w:rsidRDefault="00256932" w:rsidP="00256932">
      <w:r w:rsidRPr="00256932">
        <w:rPr>
          <w:u w:val="single"/>
        </w:rPr>
        <w:t>w przypadku pobierania renty/emerytury:</w:t>
      </w:r>
      <w:r w:rsidRPr="00256932">
        <w:rPr>
          <w:u w:val="single"/>
        </w:rPr>
        <w:br/>
      </w:r>
      <w:r w:rsidRPr="00256932">
        <w:t>decyzja ostatniej waloryzacji renty/emerytury;</w:t>
      </w:r>
    </w:p>
    <w:p w14:paraId="0D1D6011" w14:textId="1A411D29" w:rsidR="00256932" w:rsidRPr="00256932" w:rsidRDefault="00256932" w:rsidP="00256932">
      <w:r w:rsidRPr="00F770A2">
        <w:rPr>
          <w:u w:val="single"/>
        </w:rPr>
        <w:t>w przypadku prowadzenia gospodarstwa rolnego</w:t>
      </w:r>
      <w:r w:rsidRPr="00256932">
        <w:t>:</w:t>
      </w:r>
      <w:r w:rsidRPr="00256932">
        <w:br/>
        <w:t>zaświadczenie lub oświadczenie o wielkości gospodarstwa rolnego wyrażonego w hektarach przeliczeniowych;</w:t>
      </w:r>
    </w:p>
    <w:p w14:paraId="3AFB111E" w14:textId="4F088017" w:rsidR="00256932" w:rsidRPr="00256932" w:rsidRDefault="00256932" w:rsidP="00256932">
      <w:r w:rsidRPr="00256932">
        <w:rPr>
          <w:u w:val="single"/>
        </w:rPr>
        <w:t>w przypadku gdy dziecko ukończyło 18 rok życia:</w:t>
      </w:r>
      <w:r w:rsidRPr="00256932">
        <w:rPr>
          <w:u w:val="single"/>
        </w:rPr>
        <w:br/>
      </w:r>
      <w:r w:rsidRPr="00256932">
        <w:t>zaświadczenie ze szkoły potwierdzające kontynuowanie nauki.</w:t>
      </w:r>
    </w:p>
    <w:p w14:paraId="60D71D3D" w14:textId="1629B1DF" w:rsidR="009631CB" w:rsidRDefault="00256932" w:rsidP="00256932">
      <w:r w:rsidRPr="00256932">
        <w:t xml:space="preserve"> Druk wniosku wraz załącznikami dostępny jest </w:t>
      </w:r>
    </w:p>
    <w:p w14:paraId="32465A16" w14:textId="5B5B84CB" w:rsidR="009631CB" w:rsidRDefault="009631CB" w:rsidP="009631CB">
      <w:pPr>
        <w:pStyle w:val="Akapitzlist"/>
        <w:numPr>
          <w:ilvl w:val="0"/>
          <w:numId w:val="8"/>
        </w:numPr>
      </w:pPr>
      <w:r>
        <w:t>w sekretariacie szkoły</w:t>
      </w:r>
    </w:p>
    <w:p w14:paraId="22A000F3" w14:textId="4820FF8D" w:rsidR="00F770A2" w:rsidRPr="00256932" w:rsidRDefault="00256932" w:rsidP="00FA36FD">
      <w:pPr>
        <w:pStyle w:val="Akapitzlist"/>
        <w:numPr>
          <w:ilvl w:val="0"/>
          <w:numId w:val="8"/>
        </w:numPr>
      </w:pPr>
      <w:r w:rsidRPr="00256932">
        <w:t xml:space="preserve">w siedzibie Miejskiego Centrum Oświaty w Tychach, al. Piłsudskiego 12 oraz na stronie </w:t>
      </w:r>
      <w:hyperlink r:id="rId5" w:history="1">
        <w:r w:rsidR="00F770A2" w:rsidRPr="00501750">
          <w:rPr>
            <w:rStyle w:val="Hipercze"/>
          </w:rPr>
          <w:t>www.oswiata.tychy.pl</w:t>
        </w:r>
      </w:hyperlink>
    </w:p>
    <w:p w14:paraId="189F8A87" w14:textId="169577DA" w:rsidR="00256932" w:rsidRDefault="00256932" w:rsidP="00256932">
      <w:r w:rsidRPr="00256932">
        <w:t>Wnioski składa się osobiście na odpowiednim druku w MCO, pokój nr 209.</w:t>
      </w:r>
    </w:p>
    <w:p w14:paraId="66EAD87A" w14:textId="77777777" w:rsidR="005D6D1F" w:rsidRPr="005D6D1F" w:rsidRDefault="005D6D1F" w:rsidP="005D6D1F">
      <w:pPr>
        <w:rPr>
          <w:color w:val="FF0000"/>
        </w:rPr>
      </w:pPr>
      <w:r w:rsidRPr="005D6D1F">
        <w:rPr>
          <w:b/>
          <w:bCs/>
          <w:color w:val="FF0000"/>
        </w:rPr>
        <w:t>Osobą zajmującą się przedmiotową sprawą jest Pani Agnieszka Piszczek</w:t>
      </w:r>
      <w:r w:rsidRPr="005D6D1F">
        <w:rPr>
          <w:color w:val="FF0000"/>
        </w:rPr>
        <w:t xml:space="preserve"> -  Inspektor Działu </w:t>
      </w:r>
      <w:proofErr w:type="spellStart"/>
      <w:r w:rsidRPr="005D6D1F">
        <w:rPr>
          <w:color w:val="FF0000"/>
        </w:rPr>
        <w:t>Organizacyjno</w:t>
      </w:r>
      <w:proofErr w:type="spellEnd"/>
      <w:r w:rsidRPr="005D6D1F">
        <w:rPr>
          <w:color w:val="FF0000"/>
        </w:rPr>
        <w:t xml:space="preserve">–Administracyjnego Miejskiego Centrum Oświaty w Tychach, tel. (32) 32 32 424, </w:t>
      </w:r>
      <w:r w:rsidRPr="005D6D1F">
        <w:rPr>
          <w:b/>
          <w:bCs/>
          <w:color w:val="FF0000"/>
        </w:rPr>
        <w:t>pok. 209</w:t>
      </w:r>
    </w:p>
    <w:p w14:paraId="2A493871" w14:textId="77777777" w:rsidR="00FA36FD" w:rsidRDefault="005D6D1F" w:rsidP="00651699">
      <w:r w:rsidRPr="005D6D1F">
        <w:t> </w:t>
      </w:r>
    </w:p>
    <w:p w14:paraId="5EDD1319" w14:textId="77777777" w:rsidR="00FA36FD" w:rsidRDefault="00FA36FD" w:rsidP="00651699">
      <w:pPr>
        <w:rPr>
          <w:b/>
          <w:bCs/>
          <w:color w:val="FF0000"/>
        </w:rPr>
      </w:pPr>
    </w:p>
    <w:p w14:paraId="1C5C0BE1" w14:textId="0EA158EC" w:rsidR="00651699" w:rsidRPr="005D6D1F" w:rsidRDefault="00651699" w:rsidP="00651699">
      <w:r w:rsidRPr="00EA3634">
        <w:rPr>
          <w:b/>
          <w:bCs/>
          <w:color w:val="FF0000"/>
        </w:rPr>
        <w:lastRenderedPageBreak/>
        <w:t>ZASIŁEK SZKOLNY</w:t>
      </w:r>
      <w:r w:rsidR="00A0523F" w:rsidRPr="00EA3634">
        <w:rPr>
          <w:b/>
          <w:bCs/>
          <w:color w:val="FF0000"/>
        </w:rPr>
        <w:t xml:space="preserve"> ( nie jest uzależniony od dochodu)</w:t>
      </w:r>
    </w:p>
    <w:p w14:paraId="7F71BD89" w14:textId="77777777" w:rsidR="00EA3634" w:rsidRDefault="00EA3634" w:rsidP="00651699">
      <w:pPr>
        <w:rPr>
          <w:b/>
          <w:bCs/>
        </w:rPr>
      </w:pPr>
      <w:r w:rsidRPr="00EA3634">
        <w:rPr>
          <w:b/>
          <w:bCs/>
        </w:rPr>
        <w:t xml:space="preserve">Szczegółowe informacje na stronie </w:t>
      </w:r>
    </w:p>
    <w:p w14:paraId="24E0EFA9" w14:textId="24E850D5" w:rsidR="00875CB9" w:rsidRDefault="00875CB9" w:rsidP="00651699">
      <w:pPr>
        <w:rPr>
          <w:b/>
          <w:bCs/>
        </w:rPr>
      </w:pPr>
      <w:r w:rsidRPr="00EA3634">
        <w:rPr>
          <w:i/>
          <w:iCs/>
        </w:rPr>
        <w:t>https://www.oswiata.tychy.pl/stypendia-i-zasilki/zasilek-szkolny.html</w:t>
      </w:r>
    </w:p>
    <w:p w14:paraId="17A08FA6" w14:textId="42B7B308" w:rsidR="00651699" w:rsidRPr="00651699" w:rsidRDefault="00651699" w:rsidP="00651699">
      <w:r w:rsidRPr="00651699">
        <w:rPr>
          <w:b/>
          <w:bCs/>
        </w:rPr>
        <w:t>Podmioty uprawnione do ubiegania się/ przyznania zasiłku szkolnego</w:t>
      </w:r>
    </w:p>
    <w:p w14:paraId="05B3A14F" w14:textId="77777777" w:rsidR="00651699" w:rsidRPr="00651699" w:rsidRDefault="00651699" w:rsidP="00651699">
      <w:r w:rsidRPr="00651699">
        <w:t>Zasiłek szkolny może być przyznany uczniowi znajdującemu się przejściowo w trudnej sytuacji materialnej z powodu zdarzenia losowego.</w:t>
      </w:r>
    </w:p>
    <w:p w14:paraId="57400A8C" w14:textId="77777777" w:rsidR="00651699" w:rsidRPr="00651699" w:rsidRDefault="00651699" w:rsidP="00651699">
      <w:r w:rsidRPr="00651699">
        <w:t>Zasiłek szkolny przyznawany jest na wniosek lub z urzędu.</w:t>
      </w:r>
    </w:p>
    <w:p w14:paraId="4EE17533" w14:textId="77777777" w:rsidR="00651699" w:rsidRPr="00651699" w:rsidRDefault="00651699" w:rsidP="00651699">
      <w:r w:rsidRPr="00651699">
        <w:rPr>
          <w:b/>
          <w:bCs/>
          <w:u w:val="single"/>
        </w:rPr>
        <w:t>Wniosek o przyznanie zasiłku mogą złożyć:</w:t>
      </w:r>
    </w:p>
    <w:p w14:paraId="3A5A0549" w14:textId="77777777" w:rsidR="00651699" w:rsidRPr="00651699" w:rsidRDefault="00651699" w:rsidP="00651699">
      <w:r w:rsidRPr="00651699">
        <w:t>rodzic,</w:t>
      </w:r>
      <w:r w:rsidRPr="00651699">
        <w:br/>
        <w:t xml:space="preserve">inny przedstawiciel ustawowy ucznia </w:t>
      </w:r>
      <w:r w:rsidRPr="00651699">
        <w:br/>
        <w:t>pełnoletni uczeń</w:t>
      </w:r>
      <w:r w:rsidRPr="00651699">
        <w:br/>
        <w:t>dyrektor szkoły, kolegium, ośrodka</w:t>
      </w:r>
      <w:r w:rsidRPr="00651699">
        <w:br/>
        <w:t> </w:t>
      </w:r>
    </w:p>
    <w:p w14:paraId="2A89A09B" w14:textId="77777777" w:rsidR="00651699" w:rsidRPr="00651699" w:rsidRDefault="00651699" w:rsidP="00651699">
      <w:r w:rsidRPr="00651699">
        <w:t>Ustawodawca dopuszcza także możliwość wszczęcia postępowania w przedmiocie przyznania zasiłku szkolnego z urzędu. Prowadzenie postępowania z własnej inicjatywy organu orzekającego w sprawie zasiłku szkolnego, jak również możliwość złożenia wniosku przez dyrektora szkoły daje szansę uzyskania pomocy tym uczniom, których rodziny nie podjęły odpowiednich kroków w celu uzyskania świadczenia.</w:t>
      </w:r>
    </w:p>
    <w:p w14:paraId="30776875" w14:textId="0CF4E55D" w:rsidR="00651699" w:rsidRPr="00651699" w:rsidRDefault="00651699" w:rsidP="00651699">
      <w:r w:rsidRPr="00651699">
        <w:t> </w:t>
      </w:r>
      <w:r w:rsidRPr="00651699">
        <w:rPr>
          <w:b/>
          <w:bCs/>
        </w:rPr>
        <w:t>Okoliczności uzasadniające ubieganie się o zasiłek szkolny</w:t>
      </w:r>
    </w:p>
    <w:p w14:paraId="6FEF12AA" w14:textId="77777777" w:rsidR="00651699" w:rsidRPr="00651699" w:rsidRDefault="00651699" w:rsidP="00651699">
      <w:r w:rsidRPr="00651699">
        <w:t>Zasiłek szkolny stanowi pomoc incydentalną, nadzwyczajną inną niż stypendium szkolne. Podstawową okolicznością uzasadniającą ubieganie się o świadczenie w postaci zasiłku szkolnego jest wystąpienia zdarzenia losowego, które ma wpływ na pogorszenie sytuacji materialnej ucznia. Zdarzeniami losowymi dającymi podstawę do przyznania zasiłku są:</w:t>
      </w:r>
    </w:p>
    <w:p w14:paraId="41ABEC82" w14:textId="77777777" w:rsidR="00651699" w:rsidRPr="00651699" w:rsidRDefault="00651699" w:rsidP="00651699">
      <w:r w:rsidRPr="00651699">
        <w:t> </w:t>
      </w:r>
    </w:p>
    <w:p w14:paraId="7B9D0EAA" w14:textId="77777777" w:rsidR="00651699" w:rsidRPr="00651699" w:rsidRDefault="00651699" w:rsidP="00651699">
      <w:pPr>
        <w:numPr>
          <w:ilvl w:val="0"/>
          <w:numId w:val="1"/>
        </w:numPr>
      </w:pPr>
      <w:r w:rsidRPr="00651699">
        <w:t>śmierć rodzica lub opiekuna prawnego;</w:t>
      </w:r>
    </w:p>
    <w:p w14:paraId="53488EFC" w14:textId="77777777" w:rsidR="00651699" w:rsidRPr="00651699" w:rsidRDefault="00651699" w:rsidP="00651699">
      <w:pPr>
        <w:numPr>
          <w:ilvl w:val="0"/>
          <w:numId w:val="2"/>
        </w:numPr>
      </w:pPr>
      <w:r w:rsidRPr="00651699">
        <w:t>ciężki wypadek ucznia, powodujący uszczerbek na zdrowiu;</w:t>
      </w:r>
    </w:p>
    <w:p w14:paraId="21A243DF" w14:textId="77777777" w:rsidR="00651699" w:rsidRPr="00651699" w:rsidRDefault="00651699" w:rsidP="00651699">
      <w:pPr>
        <w:numPr>
          <w:ilvl w:val="0"/>
          <w:numId w:val="3"/>
        </w:numPr>
      </w:pPr>
      <w:r w:rsidRPr="00651699">
        <w:t>nagła lub nieuleczalna choroba ucznia lub rodzica;</w:t>
      </w:r>
    </w:p>
    <w:p w14:paraId="6912922F" w14:textId="77777777" w:rsidR="00651699" w:rsidRPr="00651699" w:rsidRDefault="00651699" w:rsidP="00651699">
      <w:pPr>
        <w:numPr>
          <w:ilvl w:val="0"/>
          <w:numId w:val="4"/>
        </w:numPr>
      </w:pPr>
      <w:r w:rsidRPr="00651699">
        <w:t>klęska żywiołowa;</w:t>
      </w:r>
    </w:p>
    <w:p w14:paraId="087EFC8E" w14:textId="77777777" w:rsidR="00651699" w:rsidRPr="00651699" w:rsidRDefault="00651699" w:rsidP="00651699">
      <w:pPr>
        <w:numPr>
          <w:ilvl w:val="0"/>
          <w:numId w:val="5"/>
        </w:numPr>
      </w:pPr>
      <w:r w:rsidRPr="00651699">
        <w:t>pożar, włamanie lub zalanie mieszkania;</w:t>
      </w:r>
    </w:p>
    <w:p w14:paraId="0AAB8125" w14:textId="77777777" w:rsidR="00651699" w:rsidRPr="00651699" w:rsidRDefault="00651699" w:rsidP="00651699">
      <w:pPr>
        <w:numPr>
          <w:ilvl w:val="0"/>
          <w:numId w:val="6"/>
        </w:numPr>
      </w:pPr>
      <w:r w:rsidRPr="00651699">
        <w:t>utrata pracy przez rodzica;</w:t>
      </w:r>
    </w:p>
    <w:p w14:paraId="70862CB3" w14:textId="77777777" w:rsidR="00651699" w:rsidRPr="00651699" w:rsidRDefault="00651699" w:rsidP="00651699">
      <w:pPr>
        <w:numPr>
          <w:ilvl w:val="0"/>
          <w:numId w:val="7"/>
        </w:numPr>
      </w:pPr>
      <w:r w:rsidRPr="00651699">
        <w:t>inne okoliczności powodujące przejściowo trudną sytuacje ucznia i utrudniające naukę;</w:t>
      </w:r>
    </w:p>
    <w:p w14:paraId="666DBB12" w14:textId="77777777" w:rsidR="00651699" w:rsidRPr="00651699" w:rsidRDefault="00651699" w:rsidP="00651699">
      <w:r w:rsidRPr="00651699">
        <w:t> </w:t>
      </w:r>
    </w:p>
    <w:p w14:paraId="1AAE9F0C" w14:textId="77777777" w:rsidR="00651699" w:rsidRPr="00651699" w:rsidRDefault="00651699" w:rsidP="00651699">
      <w:r w:rsidRPr="00651699">
        <w:rPr>
          <w:b/>
          <w:bCs/>
        </w:rPr>
        <w:t>Termin ubiegania się o zasiłek szkolny</w:t>
      </w:r>
    </w:p>
    <w:p w14:paraId="38184C5A" w14:textId="77777777" w:rsidR="00651699" w:rsidRPr="00651699" w:rsidRDefault="00651699" w:rsidP="00651699">
      <w:r w:rsidRPr="00651699">
        <w:t>O zasiłek szkolny można ubiegać się do dwóch miesięcy od wystąpienia zdarzenia uzasadniającego jego przyznanie.</w:t>
      </w:r>
    </w:p>
    <w:p w14:paraId="1735ECFE" w14:textId="77777777" w:rsidR="00651699" w:rsidRPr="00651699" w:rsidRDefault="00651699" w:rsidP="00651699">
      <w:r w:rsidRPr="00651699">
        <w:t> </w:t>
      </w:r>
    </w:p>
    <w:p w14:paraId="0AD18D04" w14:textId="77777777" w:rsidR="00651699" w:rsidRPr="00651699" w:rsidRDefault="00651699" w:rsidP="00651699">
      <w:r w:rsidRPr="00651699">
        <w:rPr>
          <w:b/>
          <w:bCs/>
        </w:rPr>
        <w:lastRenderedPageBreak/>
        <w:t>Formy udzielania zasiłku szkolnego.</w:t>
      </w:r>
    </w:p>
    <w:p w14:paraId="241B8388" w14:textId="77777777" w:rsidR="00651699" w:rsidRPr="00651699" w:rsidRDefault="00651699" w:rsidP="00651699">
      <w:r w:rsidRPr="00651699">
        <w:t>Zasiłek szkolny może być przyznany w formie:</w:t>
      </w:r>
    </w:p>
    <w:p w14:paraId="4E91D145" w14:textId="77777777" w:rsidR="00651699" w:rsidRPr="00651699" w:rsidRDefault="00651699" w:rsidP="00651699">
      <w:r w:rsidRPr="00651699">
        <w:t>1) świadczenia pieniężnego na pokrycie wydatków związanych z procesem edukacyjnym lub</w:t>
      </w:r>
    </w:p>
    <w:p w14:paraId="4B162E3D" w14:textId="77777777" w:rsidR="00651699" w:rsidRPr="00651699" w:rsidRDefault="00651699" w:rsidP="00651699">
      <w:r w:rsidRPr="00651699">
        <w:t>2) pomocy rzeczowej o charakterze edukacyjnym.</w:t>
      </w:r>
    </w:p>
    <w:p w14:paraId="2CF8C2C3" w14:textId="77777777" w:rsidR="00651699" w:rsidRPr="00651699" w:rsidRDefault="00651699" w:rsidP="00651699">
      <w:r w:rsidRPr="00651699">
        <w:t> </w:t>
      </w:r>
    </w:p>
    <w:p w14:paraId="5E547C31" w14:textId="77777777" w:rsidR="00651699" w:rsidRPr="00651699" w:rsidRDefault="00651699" w:rsidP="00651699">
      <w:r w:rsidRPr="00651699">
        <w:rPr>
          <w:b/>
          <w:bCs/>
        </w:rPr>
        <w:t>Wysokość zasiłku szkolnego</w:t>
      </w:r>
    </w:p>
    <w:p w14:paraId="6A2D5D55" w14:textId="77777777" w:rsidR="00651699" w:rsidRPr="00651699" w:rsidRDefault="00651699" w:rsidP="00651699">
      <w:r w:rsidRPr="00651699">
        <w:t>Wysokość zasiłku szkolnego nie może przekroczyć jednorazowo kwoty stanowiącej pięciokrotność kwoty zasiłku rodzinnego, przysługującego na dziecko w wieku powyżej 6 lat do ukończenia 18 lat, określonego w art. 6 ust. 2 pkt 2 ustawy z dnia 28 listopada 2003 r. o świadczeniach rodzinnych (stanowi to łącznie kwotę do: 5 x 124,00 złotych = 620 złotych).</w:t>
      </w:r>
    </w:p>
    <w:p w14:paraId="0190FE65" w14:textId="79F954DE" w:rsidR="00651699" w:rsidRPr="00651699" w:rsidRDefault="00651699" w:rsidP="00651699">
      <w:r w:rsidRPr="00651699">
        <w:t> </w:t>
      </w:r>
      <w:r w:rsidRPr="00651699">
        <w:rPr>
          <w:b/>
          <w:bCs/>
        </w:rPr>
        <w:t>Uwaga!</w:t>
      </w:r>
    </w:p>
    <w:p w14:paraId="327C1593" w14:textId="23190B98" w:rsidR="00651699" w:rsidRDefault="00651699" w:rsidP="00651699">
      <w:r w:rsidRPr="00651699">
        <w:t>Zasiłek szkolny może być przyznany raz lub kilka razy w roku, niezależnie od otrzymywanego stypendium szkolnego.</w:t>
      </w:r>
    </w:p>
    <w:p w14:paraId="00E8DA0C" w14:textId="77777777" w:rsidR="001D79BF" w:rsidRPr="001D79BF" w:rsidRDefault="001D79BF" w:rsidP="001D79BF">
      <w:r w:rsidRPr="001D79BF">
        <w:t xml:space="preserve">Druk wniosku wraz załącznikami dostępny jest </w:t>
      </w:r>
    </w:p>
    <w:p w14:paraId="0001C133" w14:textId="77777777" w:rsidR="001D79BF" w:rsidRPr="001D79BF" w:rsidRDefault="001D79BF" w:rsidP="001D79BF">
      <w:pPr>
        <w:numPr>
          <w:ilvl w:val="0"/>
          <w:numId w:val="8"/>
        </w:numPr>
      </w:pPr>
      <w:r w:rsidRPr="001D79BF">
        <w:t>w sekretariacie szkoły</w:t>
      </w:r>
    </w:p>
    <w:p w14:paraId="75AB266D" w14:textId="6A95C487" w:rsidR="00F770A2" w:rsidRPr="00FA36FD" w:rsidRDefault="001D79BF" w:rsidP="00FA36FD">
      <w:pPr>
        <w:numPr>
          <w:ilvl w:val="0"/>
          <w:numId w:val="8"/>
        </w:numPr>
        <w:rPr>
          <w:b/>
          <w:bCs/>
        </w:rPr>
      </w:pPr>
      <w:r w:rsidRPr="001D79BF">
        <w:t xml:space="preserve">w siedzibie Miejskiego Centrum Oświaty w Tychach, al. Piłsudskiego 12 oraz na stronie </w:t>
      </w:r>
      <w:hyperlink r:id="rId6" w:history="1">
        <w:r w:rsidR="00F770A2" w:rsidRPr="00501750">
          <w:rPr>
            <w:rStyle w:val="Hipercze"/>
          </w:rPr>
          <w:t>www.oswiata.tychy.pl</w:t>
        </w:r>
      </w:hyperlink>
    </w:p>
    <w:p w14:paraId="49D5C951" w14:textId="77777777" w:rsidR="00A264EE" w:rsidRPr="005D6D1F" w:rsidRDefault="00A264EE" w:rsidP="00A264EE">
      <w:pPr>
        <w:rPr>
          <w:color w:val="FF0000"/>
        </w:rPr>
      </w:pPr>
      <w:bookmarkStart w:id="1" w:name="_Hlk44353778"/>
      <w:r w:rsidRPr="005D6D1F">
        <w:rPr>
          <w:b/>
          <w:bCs/>
          <w:color w:val="FF0000"/>
        </w:rPr>
        <w:t>Osobą zajmującą się przedmiotową sprawą jest Pani Agnieszka Piszczek</w:t>
      </w:r>
      <w:r w:rsidRPr="005D6D1F">
        <w:rPr>
          <w:color w:val="FF0000"/>
        </w:rPr>
        <w:t xml:space="preserve"> -  Inspektor Działu </w:t>
      </w:r>
      <w:proofErr w:type="spellStart"/>
      <w:r w:rsidRPr="005D6D1F">
        <w:rPr>
          <w:color w:val="FF0000"/>
        </w:rPr>
        <w:t>Organizacyjno</w:t>
      </w:r>
      <w:proofErr w:type="spellEnd"/>
      <w:r w:rsidRPr="005D6D1F">
        <w:rPr>
          <w:color w:val="FF0000"/>
        </w:rPr>
        <w:t xml:space="preserve">–Administracyjnego Miejskiego Centrum Oświaty w Tychach, tel. (32) 32 32 424, </w:t>
      </w:r>
      <w:r w:rsidRPr="005D6D1F">
        <w:rPr>
          <w:b/>
          <w:bCs/>
          <w:color w:val="FF0000"/>
        </w:rPr>
        <w:t>pok. 209</w:t>
      </w:r>
    </w:p>
    <w:p w14:paraId="299909AF" w14:textId="77777777" w:rsidR="00A264EE" w:rsidRPr="005D6D1F" w:rsidRDefault="00A264EE" w:rsidP="00A264EE">
      <w:pPr>
        <w:rPr>
          <w:color w:val="FF0000"/>
        </w:rPr>
      </w:pPr>
      <w:r w:rsidRPr="005D6D1F">
        <w:rPr>
          <w:color w:val="FF0000"/>
        </w:rPr>
        <w:t> </w:t>
      </w:r>
    </w:p>
    <w:bookmarkEnd w:id="1"/>
    <w:p w14:paraId="3EC1C08A" w14:textId="77777777" w:rsidR="00813D83" w:rsidRDefault="00813D83"/>
    <w:sectPr w:rsidR="0081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7D3F"/>
    <w:multiLevelType w:val="multilevel"/>
    <w:tmpl w:val="500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6A01"/>
    <w:multiLevelType w:val="multilevel"/>
    <w:tmpl w:val="D46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C1E1F"/>
    <w:multiLevelType w:val="multilevel"/>
    <w:tmpl w:val="946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9645E"/>
    <w:multiLevelType w:val="multilevel"/>
    <w:tmpl w:val="6F0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E0715"/>
    <w:multiLevelType w:val="multilevel"/>
    <w:tmpl w:val="C3A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32CE2"/>
    <w:multiLevelType w:val="multilevel"/>
    <w:tmpl w:val="49D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825E5"/>
    <w:multiLevelType w:val="hybridMultilevel"/>
    <w:tmpl w:val="1EB0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77CE"/>
    <w:multiLevelType w:val="multilevel"/>
    <w:tmpl w:val="B822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9F"/>
    <w:rsid w:val="00037F9F"/>
    <w:rsid w:val="000417CA"/>
    <w:rsid w:val="001D79BF"/>
    <w:rsid w:val="00206B6C"/>
    <w:rsid w:val="00256932"/>
    <w:rsid w:val="002C465B"/>
    <w:rsid w:val="005D6D1F"/>
    <w:rsid w:val="005E5654"/>
    <w:rsid w:val="00651699"/>
    <w:rsid w:val="007D4302"/>
    <w:rsid w:val="00813D83"/>
    <w:rsid w:val="00875CB9"/>
    <w:rsid w:val="009631CB"/>
    <w:rsid w:val="00A0523F"/>
    <w:rsid w:val="00A264EE"/>
    <w:rsid w:val="00EA3634"/>
    <w:rsid w:val="00F770A2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ECA1"/>
  <w15:chartTrackingRefBased/>
  <w15:docId w15:val="{99AA907F-7F9F-438E-9878-193C1F5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0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iata.tychy.pl" TargetMode="External"/><Relationship Id="rId5" Type="http://schemas.openxmlformats.org/officeDocument/2006/relationships/hyperlink" Target="http://www.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Malgorzata Koltun</cp:lastModifiedBy>
  <cp:revision>16</cp:revision>
  <dcterms:created xsi:type="dcterms:W3CDTF">2020-06-29T08:14:00Z</dcterms:created>
  <dcterms:modified xsi:type="dcterms:W3CDTF">2020-06-29T18:37:00Z</dcterms:modified>
</cp:coreProperties>
</file>