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B7" w:rsidRPr="001D272F" w:rsidRDefault="001D272F" w:rsidP="00C84DB7">
      <w:pPr>
        <w:jc w:val="center"/>
        <w:rPr>
          <w:b/>
          <w:sz w:val="28"/>
          <w:szCs w:val="28"/>
        </w:rPr>
      </w:pPr>
      <w:r w:rsidRPr="001D272F">
        <w:rPr>
          <w:b/>
          <w:sz w:val="28"/>
          <w:szCs w:val="28"/>
        </w:rPr>
        <w:t>Informacja od pi</w:t>
      </w:r>
      <w:bookmarkStart w:id="0" w:name="_GoBack"/>
      <w:bookmarkEnd w:id="0"/>
      <w:r w:rsidRPr="001D272F">
        <w:rPr>
          <w:b/>
          <w:sz w:val="28"/>
          <w:szCs w:val="28"/>
        </w:rPr>
        <w:t>elęgniarki</w:t>
      </w:r>
    </w:p>
    <w:p w:rsidR="00C84DB7" w:rsidRDefault="00C84DB7" w:rsidP="00C84DB7">
      <w:pPr>
        <w:rPr>
          <w:b/>
          <w:sz w:val="24"/>
          <w:szCs w:val="24"/>
        </w:rPr>
      </w:pPr>
    </w:p>
    <w:p w:rsidR="00C84DB7" w:rsidRDefault="00C84DB7" w:rsidP="001D272F">
      <w:pPr>
        <w:pStyle w:val="Akapitzlist"/>
        <w:numPr>
          <w:ilvl w:val="0"/>
          <w:numId w:val="4"/>
        </w:numPr>
        <w:jc w:val="both"/>
        <w:rPr>
          <w:sz w:val="24"/>
          <w:szCs w:val="24"/>
        </w:rPr>
      </w:pPr>
      <w:r>
        <w:rPr>
          <w:sz w:val="24"/>
          <w:szCs w:val="24"/>
        </w:rPr>
        <w:t>Opiekę medyczną w szkole sprawuje obecnie pielęgniarka środowiskowa szkolna. Wszystkie badania profilaktyczne oraz szczepienia odbywają się w przychodni. Rodzice mają obowiązek zgłaszania się z uczniem na wyznaczane przez pielęgniarkę badania czy szczepienia.</w:t>
      </w:r>
    </w:p>
    <w:p w:rsidR="00C84DB7" w:rsidRDefault="00C84DB7" w:rsidP="001D272F">
      <w:pPr>
        <w:pStyle w:val="Akapitzlist"/>
        <w:numPr>
          <w:ilvl w:val="0"/>
          <w:numId w:val="4"/>
        </w:numPr>
        <w:jc w:val="both"/>
        <w:rPr>
          <w:sz w:val="24"/>
          <w:szCs w:val="24"/>
        </w:rPr>
      </w:pPr>
      <w:r>
        <w:rPr>
          <w:sz w:val="24"/>
          <w:szCs w:val="24"/>
        </w:rPr>
        <w:t>Dokumentacja ucznia w szkole to:</w:t>
      </w:r>
    </w:p>
    <w:p w:rsidR="00C84DB7" w:rsidRDefault="00C84DB7" w:rsidP="001D272F">
      <w:pPr>
        <w:pStyle w:val="Akapitzlist"/>
        <w:jc w:val="both"/>
        <w:rPr>
          <w:sz w:val="24"/>
          <w:szCs w:val="24"/>
        </w:rPr>
      </w:pPr>
      <w:r>
        <w:rPr>
          <w:sz w:val="24"/>
          <w:szCs w:val="24"/>
        </w:rPr>
        <w:t>- karta zdrowia ucznia</w:t>
      </w:r>
    </w:p>
    <w:p w:rsidR="00C84DB7" w:rsidRDefault="00C84DB7" w:rsidP="001D272F">
      <w:pPr>
        <w:pStyle w:val="Akapitzlist"/>
        <w:jc w:val="both"/>
        <w:rPr>
          <w:sz w:val="24"/>
          <w:szCs w:val="24"/>
        </w:rPr>
      </w:pPr>
      <w:r>
        <w:rPr>
          <w:sz w:val="24"/>
          <w:szCs w:val="24"/>
        </w:rPr>
        <w:t>- nie ma w szkole kart szczepień.</w:t>
      </w:r>
    </w:p>
    <w:p w:rsidR="00C84DB7" w:rsidRDefault="00C84DB7" w:rsidP="001D272F">
      <w:pPr>
        <w:pStyle w:val="Akapitzlist"/>
        <w:numPr>
          <w:ilvl w:val="0"/>
          <w:numId w:val="4"/>
        </w:numPr>
        <w:jc w:val="both"/>
        <w:rPr>
          <w:sz w:val="24"/>
          <w:szCs w:val="24"/>
        </w:rPr>
      </w:pPr>
      <w:r>
        <w:rPr>
          <w:sz w:val="24"/>
          <w:szCs w:val="24"/>
        </w:rPr>
        <w:t>Dzieci, które rozpoczną naukę od września w kl. I powinny mieć wykonane profilaktyczne badania ucznia kl. „0” czyli bilans zdrowia 6 latka. Badanie t</w:t>
      </w:r>
      <w:r w:rsidR="006E213B">
        <w:rPr>
          <w:sz w:val="24"/>
          <w:szCs w:val="24"/>
        </w:rPr>
        <w:t>o należało wykonać w przychodni. Badanie bilansowe należy dostarczyć do szkoły do 15 września. Badanie bilansowe powinno być wykonane na specjalnym druku, który zapewnia każda przychodnia.</w:t>
      </w:r>
    </w:p>
    <w:p w:rsidR="006E213B" w:rsidRDefault="006E213B" w:rsidP="001D272F">
      <w:pPr>
        <w:pStyle w:val="Akapitzlist"/>
        <w:numPr>
          <w:ilvl w:val="0"/>
          <w:numId w:val="4"/>
        </w:numPr>
        <w:jc w:val="both"/>
        <w:rPr>
          <w:sz w:val="24"/>
          <w:szCs w:val="24"/>
        </w:rPr>
      </w:pPr>
      <w:r>
        <w:rPr>
          <w:sz w:val="24"/>
          <w:szCs w:val="24"/>
        </w:rPr>
        <w:t xml:space="preserve">Opieka specjalistyczna – jeśli dziecko jest pod opieką lekarza specjalisty np. okulisty, kardiologa, ortopedy, alergologa czy innych. Należy przynieść zaświadczenie lekarskie określające schorzenie oraz jakie są zalecenia. Np. </w:t>
      </w:r>
      <w:r w:rsidR="001D272F">
        <w:rPr>
          <w:sz w:val="24"/>
          <w:szCs w:val="24"/>
        </w:rPr>
        <w:t xml:space="preserve">od </w:t>
      </w:r>
      <w:r>
        <w:rPr>
          <w:sz w:val="24"/>
          <w:szCs w:val="24"/>
        </w:rPr>
        <w:t xml:space="preserve">okulisty </w:t>
      </w:r>
      <w:r w:rsidR="001D272F">
        <w:rPr>
          <w:sz w:val="24"/>
          <w:szCs w:val="24"/>
        </w:rPr>
        <w:t xml:space="preserve">– jaka wada wzroku, </w:t>
      </w:r>
      <w:r>
        <w:rPr>
          <w:sz w:val="24"/>
          <w:szCs w:val="24"/>
        </w:rPr>
        <w:t xml:space="preserve">czy </w:t>
      </w:r>
      <w:r w:rsidR="001D272F">
        <w:rPr>
          <w:sz w:val="24"/>
          <w:szCs w:val="24"/>
        </w:rPr>
        <w:t>dziecko musi</w:t>
      </w:r>
      <w:r>
        <w:rPr>
          <w:sz w:val="24"/>
          <w:szCs w:val="24"/>
        </w:rPr>
        <w:t xml:space="preserve"> nosić okulary, od ortopedy </w:t>
      </w:r>
      <w:r w:rsidR="001D272F">
        <w:rPr>
          <w:sz w:val="24"/>
          <w:szCs w:val="24"/>
        </w:rPr>
        <w:t xml:space="preserve">- </w:t>
      </w:r>
      <w:r>
        <w:rPr>
          <w:sz w:val="24"/>
          <w:szCs w:val="24"/>
        </w:rPr>
        <w:t>określenie wady postawy.</w:t>
      </w:r>
    </w:p>
    <w:p w:rsidR="00D92986" w:rsidRDefault="006E213B" w:rsidP="001D272F">
      <w:pPr>
        <w:pStyle w:val="Akapitzlist"/>
        <w:numPr>
          <w:ilvl w:val="0"/>
          <w:numId w:val="4"/>
        </w:numPr>
        <w:jc w:val="both"/>
        <w:rPr>
          <w:sz w:val="24"/>
          <w:szCs w:val="24"/>
        </w:rPr>
      </w:pPr>
      <w:r>
        <w:rPr>
          <w:sz w:val="24"/>
          <w:szCs w:val="24"/>
        </w:rPr>
        <w:t>Profilaktyka zdrowia -  w ramach profilaktyki będzie realizowany program „P</w:t>
      </w:r>
      <w:r w:rsidR="00D92986">
        <w:rPr>
          <w:sz w:val="24"/>
          <w:szCs w:val="24"/>
        </w:rPr>
        <w:t xml:space="preserve">rofilaktyka próchnicy i higiena jamy ustnej”. W ramach tego programu będą przeprowadzone pogadanki edukacyjne oraz nauka czyszczenia zębów. Następnie </w:t>
      </w:r>
      <w:r w:rsidR="001D272F">
        <w:rPr>
          <w:sz w:val="24"/>
          <w:szCs w:val="24"/>
        </w:rPr>
        <w:br/>
      </w:r>
      <w:r w:rsidR="00D92986">
        <w:rPr>
          <w:sz w:val="24"/>
          <w:szCs w:val="24"/>
        </w:rPr>
        <w:t>6 razy w ciągu roku szkolnego co 6 tygodni będzie prowadzona fluoryzacja zębów. Fluoryzacja jest to szczotkowanie zębów preparatem ELMEX żel, który wzmacnia szkliwo zębowe. Do fluoryzacji potrzebne są szczoteczki do zębów. ELMEX dzieci otrzymują za darmo natomiast szczoteczki, każdy musi mieć indywidualną, są to szczoteczki jednorazowego użytku. Koszt jednej szczoteczki to 40 gr. Fluoryzację przeprowadza się 6 x w ciągu roku szkolnego. Na początku roku należy wpłacić do wychowawcy po 2 zł i 40 gr. Jeśli dziecko ma zęby lakowane lub fluoryzuje u dentysty nie bierze udziału we fluoryzacji w szkole.</w:t>
      </w:r>
    </w:p>
    <w:p w:rsidR="00D92986" w:rsidRDefault="00D92986" w:rsidP="001D272F">
      <w:pPr>
        <w:pStyle w:val="Akapitzlist"/>
        <w:numPr>
          <w:ilvl w:val="0"/>
          <w:numId w:val="4"/>
        </w:numPr>
        <w:jc w:val="both"/>
        <w:rPr>
          <w:sz w:val="24"/>
          <w:szCs w:val="24"/>
        </w:rPr>
      </w:pPr>
      <w:r>
        <w:rPr>
          <w:sz w:val="24"/>
          <w:szCs w:val="24"/>
        </w:rPr>
        <w:t xml:space="preserve">Higiena ucznia. Rodzice mają obowiązek dbania o zdrowie i higienę ucznia. Obecnie w szkole nie dokonuje się zbiorowych przeglądów uczniów, jeśli zachodzi taka konieczność, przeglądu </w:t>
      </w:r>
      <w:r w:rsidR="007256FB">
        <w:rPr>
          <w:sz w:val="24"/>
          <w:szCs w:val="24"/>
        </w:rPr>
        <w:t>dokonuje się w ramach indywidualnego badania w gabinecie pielęgniarki. O wyniku przeglądu jeżeli jest negatywny powiadamia się rodzica.</w:t>
      </w:r>
    </w:p>
    <w:p w:rsidR="007256FB" w:rsidRPr="00D92986" w:rsidRDefault="007256FB" w:rsidP="001D272F">
      <w:pPr>
        <w:pStyle w:val="Akapitzlist"/>
        <w:numPr>
          <w:ilvl w:val="0"/>
          <w:numId w:val="4"/>
        </w:numPr>
        <w:jc w:val="both"/>
        <w:rPr>
          <w:sz w:val="24"/>
          <w:szCs w:val="24"/>
        </w:rPr>
      </w:pPr>
      <w:r>
        <w:rPr>
          <w:sz w:val="24"/>
          <w:szCs w:val="24"/>
        </w:rPr>
        <w:t>Na wykonywanie świadczeń pielęgniarki szkolnej z NFZ rodzice wyrażają zgodę na specjalnym druku. Druk ten otrzymacie Państwo na początku września od wychowawcy. Zgoda ta wypisywana jest na cały okres pobytu ucznia w szkole podstawowej, przy zmianie szkoły wypisuje się nowy. Aby dziecko brało udział we fluoryzacji zębów również jest wymagana zgoda rodziców na specjalnym druku.</w:t>
      </w:r>
    </w:p>
    <w:p w:rsidR="00C84DB7" w:rsidRPr="00C84DB7" w:rsidRDefault="00C84DB7" w:rsidP="001D272F">
      <w:pPr>
        <w:pStyle w:val="Akapitzlist"/>
        <w:jc w:val="both"/>
        <w:rPr>
          <w:sz w:val="24"/>
          <w:szCs w:val="24"/>
        </w:rPr>
      </w:pPr>
    </w:p>
    <w:sectPr w:rsidR="00C84DB7" w:rsidRPr="00C84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6C2"/>
    <w:multiLevelType w:val="hybridMultilevel"/>
    <w:tmpl w:val="CEC02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4C6692"/>
    <w:multiLevelType w:val="hybridMultilevel"/>
    <w:tmpl w:val="89946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6D6263"/>
    <w:multiLevelType w:val="hybridMultilevel"/>
    <w:tmpl w:val="642C6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C72934"/>
    <w:multiLevelType w:val="hybridMultilevel"/>
    <w:tmpl w:val="E848B412"/>
    <w:lvl w:ilvl="0" w:tplc="80409B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B7"/>
    <w:rsid w:val="001D272F"/>
    <w:rsid w:val="006E213B"/>
    <w:rsid w:val="007256FB"/>
    <w:rsid w:val="00C84DB7"/>
    <w:rsid w:val="00D50363"/>
    <w:rsid w:val="00D92986"/>
    <w:rsid w:val="00FE0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12DE"/>
  <w15:chartTrackingRefBased/>
  <w15:docId w15:val="{8CEAD5E5-CDD5-4703-87C8-BC03724B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4DB7"/>
    <w:pPr>
      <w:ind w:left="720"/>
      <w:contextualSpacing/>
    </w:pPr>
  </w:style>
  <w:style w:type="paragraph" w:styleId="Tekstdymka">
    <w:name w:val="Balloon Text"/>
    <w:basedOn w:val="Normalny"/>
    <w:link w:val="TekstdymkaZnak"/>
    <w:uiPriority w:val="99"/>
    <w:semiHidden/>
    <w:unhideWhenUsed/>
    <w:rsid w:val="001D27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2207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Użytkownik</cp:lastModifiedBy>
  <cp:revision>3</cp:revision>
  <cp:lastPrinted>2020-07-01T09:46:00Z</cp:lastPrinted>
  <dcterms:created xsi:type="dcterms:W3CDTF">2020-07-01T09:38:00Z</dcterms:created>
  <dcterms:modified xsi:type="dcterms:W3CDTF">2020-07-01T10:04:00Z</dcterms:modified>
</cp:coreProperties>
</file>